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BE5F2" w14:textId="1B588D54" w:rsidR="002B4BE1" w:rsidRDefault="003B378B" w:rsidP="002B4BE1">
      <w:pPr>
        <w:rPr>
          <w:rFonts w:ascii="Arial" w:hAnsi="Arial" w:cs="Arial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3F970B5" wp14:editId="4365D1D4">
            <wp:simplePos x="0" y="0"/>
            <wp:positionH relativeFrom="column">
              <wp:posOffset>4358005</wp:posOffset>
            </wp:positionH>
            <wp:positionV relativeFrom="paragraph">
              <wp:posOffset>6985</wp:posOffset>
            </wp:positionV>
            <wp:extent cx="1325880" cy="1413221"/>
            <wp:effectExtent l="0" t="0" r="7620" b="0"/>
            <wp:wrapNone/>
            <wp:docPr id="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sz w:val="24"/>
          <w:szCs w:val="24"/>
        </w:rPr>
        <w:t>TEXTE DE SP</w:t>
      </w:r>
      <w:r w:rsidR="008517A1">
        <w:rPr>
          <w:rFonts w:ascii="Arial" w:hAnsi="Arial"/>
          <w:b/>
          <w:sz w:val="24"/>
          <w:szCs w:val="24"/>
        </w:rPr>
        <w:t>É</w:t>
      </w:r>
      <w:r>
        <w:rPr>
          <w:rFonts w:ascii="Arial" w:hAnsi="Arial"/>
          <w:b/>
          <w:sz w:val="24"/>
          <w:szCs w:val="24"/>
        </w:rPr>
        <w:t xml:space="preserve">CIFICATION : </w:t>
      </w:r>
    </w:p>
    <w:p w14:paraId="75512517" w14:textId="77777777" w:rsidR="002B4BE1" w:rsidRPr="004679AA" w:rsidRDefault="000748D8" w:rsidP="002B4BE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FASERFIX KS</w:t>
      </w:r>
    </w:p>
    <w:p w14:paraId="4508DBB1" w14:textId="77777777" w:rsidR="002B4BE1" w:rsidRDefault="002B4BE1" w:rsidP="002B4BE1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</w:p>
    <w:p w14:paraId="7FE0E459" w14:textId="77777777" w:rsidR="002B4BE1" w:rsidRDefault="002B4BE1" w:rsidP="002B4BE1">
      <w:pPr>
        <w:rPr>
          <w:rFonts w:ascii="Arial" w:hAnsi="Arial" w:cs="Arial"/>
          <w:sz w:val="24"/>
          <w:szCs w:val="24"/>
        </w:rPr>
      </w:pPr>
    </w:p>
    <w:p w14:paraId="71A51C5F" w14:textId="77777777" w:rsidR="000748D8" w:rsidRPr="00FA0170" w:rsidRDefault="000748D8" w:rsidP="000748D8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663E540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1. Description</w:t>
      </w:r>
    </w:p>
    <w:p w14:paraId="002AA9ED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FC5959A" w14:textId="77777777" w:rsidR="00903635" w:rsidRDefault="00903635" w:rsidP="003B378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Caniveaux d’évacuation préfabriqués, fabriqués en béton renforcé à la fibre de verre C35/45, convenant pour la classe de charge A 15 - F 900, selon la norme DIN 19580/EN1433, conformité CE. L’épaisseur des parois en béton est de 3 cm, afin de garantir une grande stabilité. 1 mètre courant de caniveau d’évacuation est équipé de 2 profilés en h. Les profilés en h en acier galvanisé à chaud renforcent les bords supérieurs des parois latérales. Les profilés ont une épaisseur de 4 mm, une hauteur de 2 cm et une longueur de 100 cm. Ces profilés en h de 1 mètre sont enfoncés de 15 mm dans les parois et incorporés dans le béton à l’aide de 4 crochets d’ancrage, afin d’éviter qu’ils ne se tordent. Les caniveaux d’évacuation sont réalisés en forme de U. Les éléments sont pourvus d’un système à rainure et languette et d’un évidement pour un joint de sécurité. Le caniveau d’évacuation offre un passage complètement libre et est parfaitement lisse sur ses faces intérieures.</w:t>
      </w:r>
    </w:p>
    <w:p w14:paraId="5A09311A" w14:textId="77777777" w:rsidR="003B378B" w:rsidRPr="008005E5" w:rsidRDefault="003B378B" w:rsidP="003B378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DAD99EC" w14:textId="77777777" w:rsidR="00903635" w:rsidRPr="008005E5" w:rsidRDefault="00903635" w:rsidP="003B378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Les profilés des caniveaux d’évacuation sont équipés d’un système de verrouillage à encliquetage rapide automatique et autonome (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Side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>-Lock). Les différentes grilles qu’il est possible d’associer sont exemptes de vis, sont fixées sans fermeture à baïonnette dans les 8 points d’encliquetage par mètre courant de caniveau d’évacuation (4 points d’encliquetage par profilé) et ce, sans aucune autre manipulation. Sur demande, les grilles peuvent également être munies d'un verrouillage supplémentaire à l’aide de 2 clavettes par mètre courant.</w:t>
      </w:r>
    </w:p>
    <w:p w14:paraId="77F6C6A7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2FDF4A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4960601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A713252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2. Résistance</w:t>
      </w:r>
    </w:p>
    <w:p w14:paraId="63A46B73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5BAF7C4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à l’humidité et au dégel</w:t>
      </w:r>
    </w:p>
    <w:p w14:paraId="60BFDDA3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aux alcalis</w:t>
      </w:r>
    </w:p>
    <w:p w14:paraId="3BA6A256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aux acides, aux huiles minérales</w:t>
      </w:r>
    </w:p>
    <w:p w14:paraId="02AE9B35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au mazout, à l’essence</w:t>
      </w:r>
    </w:p>
    <w:p w14:paraId="7F84EB2F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au sel de déneigement et à des solutions de celui-ci</w:t>
      </w:r>
    </w:p>
    <w:p w14:paraId="293F6D5A" w14:textId="77777777"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Porosité inférieure à 0,5 %</w:t>
      </w:r>
    </w:p>
    <w:p w14:paraId="0152E93F" w14:textId="77777777" w:rsidR="003B378B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4CAB74E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FE705A0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3. Dimensions : dépendent du dimensionnement du caniveau d’évacuation (voir le catalogue)</w:t>
      </w:r>
    </w:p>
    <w:p w14:paraId="6CCFABB5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5FB1DC3" w14:textId="20A02150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L</w:t>
      </w:r>
      <w:r>
        <w:rPr>
          <w:rFonts w:ascii="Arial" w:hAnsi="Arial"/>
          <w:color w:val="000000" w:themeColor="text1"/>
          <w:sz w:val="24"/>
          <w:szCs w:val="24"/>
        </w:rPr>
        <w:t>ongueur : x mm</w:t>
      </w:r>
    </w:p>
    <w:p w14:paraId="3DB1A7F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L</w:t>
      </w:r>
      <w:r>
        <w:rPr>
          <w:rFonts w:ascii="Arial" w:hAnsi="Arial"/>
          <w:color w:val="000000" w:themeColor="text1"/>
          <w:sz w:val="24"/>
          <w:szCs w:val="24"/>
        </w:rPr>
        <w:t>argeur extérieure : x mm</w:t>
      </w:r>
    </w:p>
    <w:p w14:paraId="63859EBF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L</w:t>
      </w:r>
      <w:r>
        <w:rPr>
          <w:rFonts w:ascii="Arial" w:hAnsi="Arial"/>
          <w:color w:val="000000" w:themeColor="text1"/>
          <w:sz w:val="24"/>
          <w:szCs w:val="24"/>
        </w:rPr>
        <w:t>argeur intérieure : x mm</w:t>
      </w:r>
    </w:p>
    <w:p w14:paraId="1827F46F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H</w:t>
      </w:r>
      <w:r>
        <w:rPr>
          <w:rFonts w:ascii="Arial" w:hAnsi="Arial"/>
          <w:color w:val="000000" w:themeColor="text1"/>
          <w:sz w:val="24"/>
          <w:szCs w:val="24"/>
        </w:rPr>
        <w:t>auteur : x mm</w:t>
      </w:r>
    </w:p>
    <w:p w14:paraId="4FD90124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lastRenderedPageBreak/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P</w:t>
      </w:r>
      <w:r>
        <w:rPr>
          <w:rFonts w:ascii="Arial" w:hAnsi="Arial"/>
          <w:color w:val="000000" w:themeColor="text1"/>
          <w:sz w:val="24"/>
          <w:szCs w:val="24"/>
        </w:rPr>
        <w:t>assage d’écoulement : x cm²</w:t>
      </w:r>
    </w:p>
    <w:p w14:paraId="530DB27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P</w:t>
      </w:r>
      <w:r>
        <w:rPr>
          <w:rFonts w:ascii="Arial" w:hAnsi="Arial"/>
          <w:color w:val="000000" w:themeColor="text1"/>
          <w:sz w:val="24"/>
          <w:szCs w:val="24"/>
        </w:rPr>
        <w:t>oids : x kg</w:t>
      </w:r>
    </w:p>
    <w:p w14:paraId="4F84911D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BBFF87A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Largeurs possibles (à choisir)</w:t>
      </w:r>
    </w:p>
    <w:p w14:paraId="7EAC2C3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E29609F" w14:textId="77777777" w:rsidR="00903635" w:rsidRPr="008005E5" w:rsidRDefault="00903635" w:rsidP="00903635">
      <w:pPr>
        <w:pStyle w:val="Paragraphedeliste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Largeur 100 mm</w:t>
      </w:r>
    </w:p>
    <w:p w14:paraId="046C8C68" w14:textId="77777777" w:rsidR="00903635" w:rsidRPr="008005E5" w:rsidRDefault="00903635" w:rsidP="00903635">
      <w:pPr>
        <w:pStyle w:val="Paragraphedeliste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Largeur 150 mm</w:t>
      </w:r>
    </w:p>
    <w:p w14:paraId="535320AF" w14:textId="77777777" w:rsidR="00903635" w:rsidRPr="008005E5" w:rsidRDefault="00903635" w:rsidP="00903635">
      <w:pPr>
        <w:pStyle w:val="Paragraphedeliste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Largeur 200 mm</w:t>
      </w:r>
    </w:p>
    <w:p w14:paraId="3719CE8A" w14:textId="77777777" w:rsidR="00903635" w:rsidRPr="008005E5" w:rsidRDefault="00903635" w:rsidP="00903635">
      <w:pPr>
        <w:pStyle w:val="Paragraphedeliste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Largeur 300 mm</w:t>
      </w:r>
    </w:p>
    <w:p w14:paraId="74154C5C" w14:textId="77777777"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01F6985" w14:textId="77777777" w:rsidR="003B378B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1FF627" w14:textId="77777777" w:rsidR="003B378B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532D9C2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 xml:space="preserve">4. Grilles possibles (au choix) + </w:t>
      </w:r>
      <w:r>
        <w:rPr>
          <w:rFonts w:ascii="Arial" w:hAnsi="Arial"/>
          <w:b/>
          <w:i/>
          <w:color w:val="000000" w:themeColor="text1"/>
          <w:sz w:val="24"/>
          <w:szCs w:val="24"/>
        </w:rPr>
        <w:t>classe</w:t>
      </w:r>
      <w:r>
        <w:rPr>
          <w:rFonts w:ascii="Arial" w:hAnsi="Arial"/>
          <w:b/>
          <w:color w:val="000000" w:themeColor="text1"/>
          <w:sz w:val="24"/>
          <w:szCs w:val="24"/>
        </w:rPr>
        <w:t xml:space="preserve"> au choix + largeur de fente ou largeur de maille en brun au choix</w:t>
      </w:r>
    </w:p>
    <w:p w14:paraId="6AD8CC08" w14:textId="77777777" w:rsidR="0090363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A182DFE" w14:textId="77777777" w:rsidR="003B378B" w:rsidRPr="008005E5" w:rsidRDefault="003B378B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CA93015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Type de grilles</w:t>
      </w:r>
      <w:r>
        <w:rPr>
          <w:rFonts w:ascii="Arial" w:hAnsi="Arial"/>
          <w:color w:val="000000" w:themeColor="text1"/>
          <w:sz w:val="24"/>
          <w:szCs w:val="24"/>
        </w:rPr>
        <w:tab/>
      </w:r>
      <w:r>
        <w:rPr>
          <w:rFonts w:ascii="Arial" w:hAnsi="Arial"/>
          <w:color w:val="000000" w:themeColor="text1"/>
          <w:sz w:val="24"/>
          <w:szCs w:val="24"/>
        </w:rPr>
        <w:tab/>
      </w:r>
      <w:r>
        <w:rPr>
          <w:rFonts w:ascii="Arial" w:hAnsi="Arial"/>
          <w:color w:val="000000" w:themeColor="text1"/>
          <w:sz w:val="24"/>
          <w:szCs w:val="24"/>
        </w:rPr>
        <w:tab/>
      </w:r>
      <w:r>
        <w:rPr>
          <w:rFonts w:ascii="Arial" w:hAnsi="Arial"/>
          <w:color w:val="000000" w:themeColor="text1"/>
          <w:sz w:val="24"/>
          <w:szCs w:val="24"/>
        </w:rPr>
        <w:tab/>
        <w:t xml:space="preserve">        </w:t>
      </w:r>
    </w:p>
    <w:p w14:paraId="71A6620E" w14:textId="77777777"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3B378B" w14:paraId="001BE6B1" w14:textId="77777777" w:rsidTr="003B378B">
        <w:tc>
          <w:tcPr>
            <w:tcW w:w="5098" w:type="dxa"/>
          </w:tcPr>
          <w:p w14:paraId="170C976B" w14:textId="77777777" w:rsidR="003B378B" w:rsidRPr="003B378B" w:rsidRDefault="003B378B" w:rsidP="00903635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0000" w:themeColor="text1"/>
                <w:sz w:val="24"/>
                <w:szCs w:val="24"/>
              </w:rPr>
              <w:t>Grilles d’évacuation en acier galvanisé</w:t>
            </w:r>
          </w:p>
        </w:tc>
        <w:tc>
          <w:tcPr>
            <w:tcW w:w="993" w:type="dxa"/>
          </w:tcPr>
          <w:p w14:paraId="59199FBD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14:paraId="4711F485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14:paraId="16DE6A83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14:paraId="6DA8CF0C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3B378B" w14:paraId="16BD33DE" w14:textId="77777777" w:rsidTr="003B378B">
        <w:tc>
          <w:tcPr>
            <w:tcW w:w="5098" w:type="dxa"/>
          </w:tcPr>
          <w:p w14:paraId="496DB3FF" w14:textId="77777777"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passerelle, largeur de fente 81 x 10 mm classe A15</w:t>
            </w:r>
          </w:p>
        </w:tc>
        <w:tc>
          <w:tcPr>
            <w:tcW w:w="993" w:type="dxa"/>
          </w:tcPr>
          <w:p w14:paraId="109F111D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1602E5F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DFCC21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21A6CAC2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386F4760" w14:textId="77777777" w:rsidTr="003B378B">
        <w:tc>
          <w:tcPr>
            <w:tcW w:w="5098" w:type="dxa"/>
          </w:tcPr>
          <w:p w14:paraId="737B98BF" w14:textId="77777777" w:rsidR="003B378B" w:rsidRPr="003B378B" w:rsidRDefault="003B378B" w:rsidP="00903635">
            <w:pPr>
              <w:spacing w:after="0" w:line="240" w:lineRule="auto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Grille caillebotis 30 x 10 mm ou 30 x 30 mm </w:t>
            </w:r>
            <w:r>
              <w:rPr>
                <w:rFonts w:ascii="Arial" w:hAnsi="Arial"/>
                <w:i/>
                <w:color w:val="000000" w:themeColor="text1"/>
                <w:sz w:val="24"/>
                <w:szCs w:val="24"/>
              </w:rPr>
              <w:t xml:space="preserve">classe B125 ou classe C250 </w:t>
            </w:r>
          </w:p>
        </w:tc>
        <w:tc>
          <w:tcPr>
            <w:tcW w:w="993" w:type="dxa"/>
          </w:tcPr>
          <w:p w14:paraId="679FD411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7997739A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23ADC92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672CB02B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5B7A5916" w14:textId="77777777" w:rsidTr="003B378B">
        <w:tc>
          <w:tcPr>
            <w:tcW w:w="5098" w:type="dxa"/>
          </w:tcPr>
          <w:p w14:paraId="2011FAFA" w14:textId="77777777"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Grille pourvue d’une double rangée de fentes, largeur de fente 80 x 10 mm classe C250                                                                     </w:t>
            </w:r>
          </w:p>
        </w:tc>
        <w:tc>
          <w:tcPr>
            <w:tcW w:w="993" w:type="dxa"/>
          </w:tcPr>
          <w:p w14:paraId="6CD61F23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6D756524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B617C7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23BB1752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57B52896" w14:textId="77777777" w:rsidTr="003B378B">
        <w:tc>
          <w:tcPr>
            <w:tcW w:w="5098" w:type="dxa"/>
          </w:tcPr>
          <w:p w14:paraId="7FB898F3" w14:textId="77777777"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perforée diamètre 6 mm classe C250</w:t>
            </w:r>
          </w:p>
        </w:tc>
        <w:tc>
          <w:tcPr>
            <w:tcW w:w="993" w:type="dxa"/>
          </w:tcPr>
          <w:p w14:paraId="67D09B0F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8D98729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22FB45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450E7BEE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389D44AE" w14:textId="77777777" w:rsidTr="003B378B">
        <w:tc>
          <w:tcPr>
            <w:tcW w:w="5098" w:type="dxa"/>
          </w:tcPr>
          <w:p w14:paraId="5BE2D523" w14:textId="77777777"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11 x 30 mm classe E600</w:t>
            </w:r>
          </w:p>
        </w:tc>
        <w:tc>
          <w:tcPr>
            <w:tcW w:w="993" w:type="dxa"/>
          </w:tcPr>
          <w:p w14:paraId="281786F8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29A1971C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72EDDCC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1BFF9FAC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4608DB9" w14:textId="77777777" w:rsidR="003B378B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29A2C4" w14:textId="77777777" w:rsidR="003B378B" w:rsidRDefault="003B378B" w:rsidP="003B378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3B378B" w14:paraId="6B8A8A33" w14:textId="77777777" w:rsidTr="00991B3A">
        <w:tc>
          <w:tcPr>
            <w:tcW w:w="5098" w:type="dxa"/>
          </w:tcPr>
          <w:p w14:paraId="6355E14A" w14:textId="77777777" w:rsidR="003B378B" w:rsidRPr="003B378B" w:rsidRDefault="003B378B" w:rsidP="003B378B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0000" w:themeColor="text1"/>
                <w:sz w:val="24"/>
                <w:szCs w:val="24"/>
              </w:rPr>
              <w:t>Grilles d’évacuation en inox</w:t>
            </w:r>
          </w:p>
        </w:tc>
        <w:tc>
          <w:tcPr>
            <w:tcW w:w="993" w:type="dxa"/>
          </w:tcPr>
          <w:p w14:paraId="70B0B48A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14:paraId="460AF81C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14:paraId="2DDD2C41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14:paraId="18F78A8A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3B378B" w14:paraId="43B85ECF" w14:textId="77777777" w:rsidTr="00991B3A">
        <w:tc>
          <w:tcPr>
            <w:tcW w:w="5098" w:type="dxa"/>
          </w:tcPr>
          <w:p w14:paraId="3CE4BDF7" w14:textId="77777777" w:rsid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passerelle, largeur de fente 81 x 10 mm classe A15</w:t>
            </w:r>
          </w:p>
        </w:tc>
        <w:tc>
          <w:tcPr>
            <w:tcW w:w="993" w:type="dxa"/>
          </w:tcPr>
          <w:p w14:paraId="2E5874E3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1288FF3C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B46150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1F05FC9A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080BE525" w14:textId="77777777" w:rsidTr="00991B3A">
        <w:tc>
          <w:tcPr>
            <w:tcW w:w="5098" w:type="dxa"/>
          </w:tcPr>
          <w:p w14:paraId="131A1440" w14:textId="77777777" w:rsidR="003B378B" w:rsidRP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pourvue de barres longitudinales 10 mm classe A15</w:t>
            </w:r>
          </w:p>
        </w:tc>
        <w:tc>
          <w:tcPr>
            <w:tcW w:w="993" w:type="dxa"/>
          </w:tcPr>
          <w:p w14:paraId="6A87A80D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7146DB87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60BDF5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086439D9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7C02941F" w14:textId="77777777" w:rsidTr="00991B3A">
        <w:tc>
          <w:tcPr>
            <w:tcW w:w="5098" w:type="dxa"/>
          </w:tcPr>
          <w:p w14:paraId="4B626F78" w14:textId="77777777" w:rsidR="003B378B" w:rsidRPr="003B378B" w:rsidRDefault="003B378B" w:rsidP="003B378B">
            <w:pPr>
              <w:spacing w:after="0" w:line="240" w:lineRule="auto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pourvue de barres transversales 10 mm classe a15</w:t>
            </w:r>
          </w:p>
        </w:tc>
        <w:tc>
          <w:tcPr>
            <w:tcW w:w="993" w:type="dxa"/>
          </w:tcPr>
          <w:p w14:paraId="1A5B1CD2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46D700B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7021F9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19D42E58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58DA30C8" w14:textId="77777777" w:rsidTr="00991B3A">
        <w:tc>
          <w:tcPr>
            <w:tcW w:w="5098" w:type="dxa"/>
          </w:tcPr>
          <w:p w14:paraId="09F96546" w14:textId="77777777" w:rsid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30 x 10 mm classe C250</w:t>
            </w:r>
          </w:p>
        </w:tc>
        <w:tc>
          <w:tcPr>
            <w:tcW w:w="993" w:type="dxa"/>
          </w:tcPr>
          <w:p w14:paraId="3FAED338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0E9EC4D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191B2176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40DF7D64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723D05C9" w14:textId="77777777" w:rsidTr="00991B3A">
        <w:tc>
          <w:tcPr>
            <w:tcW w:w="5098" w:type="dxa"/>
          </w:tcPr>
          <w:p w14:paraId="458E3F20" w14:textId="77777777" w:rsidR="003B378B" w:rsidRDefault="003B378B" w:rsidP="003B378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Grille pourvue d’une double rangée de fentes, largeur de fente 80 x 10 mm classe C250 </w:t>
            </w:r>
          </w:p>
        </w:tc>
        <w:tc>
          <w:tcPr>
            <w:tcW w:w="993" w:type="dxa"/>
          </w:tcPr>
          <w:p w14:paraId="7D1879A0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2EFEE883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2AA6F6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7353D5C6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0A347BB5" w14:textId="77777777" w:rsidTr="00991B3A">
        <w:tc>
          <w:tcPr>
            <w:tcW w:w="5098" w:type="dxa"/>
          </w:tcPr>
          <w:p w14:paraId="2A13EFC6" w14:textId="77777777" w:rsid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perforée diamètre 6 mm classe C250</w:t>
            </w:r>
          </w:p>
        </w:tc>
        <w:tc>
          <w:tcPr>
            <w:tcW w:w="993" w:type="dxa"/>
          </w:tcPr>
          <w:p w14:paraId="59E24D3A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9B9A327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B4FD63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5769A038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645DFB9F" w14:textId="77777777" w:rsidTr="00991B3A">
        <w:tc>
          <w:tcPr>
            <w:tcW w:w="5098" w:type="dxa"/>
          </w:tcPr>
          <w:p w14:paraId="1A7A8FCB" w14:textId="77777777" w:rsidR="003B378B" w:rsidRP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11 x 30 mm classe E600</w:t>
            </w:r>
          </w:p>
        </w:tc>
        <w:tc>
          <w:tcPr>
            <w:tcW w:w="993" w:type="dxa"/>
          </w:tcPr>
          <w:p w14:paraId="6AEB2BB2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AF83A68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7FE59399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255C6366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48AEC1D" w14:textId="77777777" w:rsidR="00903635" w:rsidRDefault="00903635" w:rsidP="003B378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90D6D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D273F5" w14:paraId="3C149F1F" w14:textId="77777777" w:rsidTr="00991B3A">
        <w:tc>
          <w:tcPr>
            <w:tcW w:w="5098" w:type="dxa"/>
          </w:tcPr>
          <w:p w14:paraId="2F8F1328" w14:textId="77777777" w:rsidR="00D273F5" w:rsidRPr="003B378B" w:rsidRDefault="00D273F5" w:rsidP="00D273F5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0000" w:themeColor="text1"/>
                <w:sz w:val="24"/>
                <w:szCs w:val="24"/>
              </w:rPr>
              <w:t>Grilles d’évacuation en fonte nodulaire</w:t>
            </w:r>
          </w:p>
        </w:tc>
        <w:tc>
          <w:tcPr>
            <w:tcW w:w="993" w:type="dxa"/>
          </w:tcPr>
          <w:p w14:paraId="1EDEB495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14:paraId="60C283CE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14:paraId="21476136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14:paraId="4A691342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D273F5" w14:paraId="7579351E" w14:textId="77777777" w:rsidTr="00991B3A">
        <w:tc>
          <w:tcPr>
            <w:tcW w:w="5098" w:type="dxa"/>
          </w:tcPr>
          <w:p w14:paraId="7E29416C" w14:textId="77777777" w:rsidR="00D273F5" w:rsidRDefault="00D273F5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 6 mm / 14 mm / 19 mm classe C250 ou classe D400</w:t>
            </w:r>
          </w:p>
        </w:tc>
        <w:tc>
          <w:tcPr>
            <w:tcW w:w="993" w:type="dxa"/>
          </w:tcPr>
          <w:p w14:paraId="0FBFD249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CF2EC59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1E61E428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2C7A937F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</w:tr>
      <w:tr w:rsidR="00D273F5" w14:paraId="6FFE373F" w14:textId="77777777" w:rsidTr="00991B3A">
        <w:tc>
          <w:tcPr>
            <w:tcW w:w="5098" w:type="dxa"/>
          </w:tcPr>
          <w:p w14:paraId="45F7B2C3" w14:textId="77777777" w:rsidR="00D273F5" w:rsidRPr="003B378B" w:rsidRDefault="00D273F5" w:rsidP="00D273F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pourvue de barres longitudinales 9 mm, noire, revêtue KTL classe D400</w:t>
            </w:r>
          </w:p>
        </w:tc>
        <w:tc>
          <w:tcPr>
            <w:tcW w:w="993" w:type="dxa"/>
          </w:tcPr>
          <w:p w14:paraId="4A91CE36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6A0D29F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BCF1E7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55992A72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14:paraId="0A2D62B1" w14:textId="77777777" w:rsidTr="00991B3A">
        <w:tc>
          <w:tcPr>
            <w:tcW w:w="5098" w:type="dxa"/>
          </w:tcPr>
          <w:p w14:paraId="069A51F1" w14:textId="2F328DA2" w:rsidR="00D273F5" w:rsidRPr="00D273F5" w:rsidRDefault="00D273F5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lastRenderedPageBreak/>
              <w:t>Grille en fonte, G-TEC, largeur de fente 200 x 11 mm, revêtue KTL, noire</w:t>
            </w:r>
            <w:r w:rsidR="008517A1">
              <w:rPr>
                <w:rFonts w:ascii="Arial" w:hAnsi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classe D400</w:t>
            </w:r>
          </w:p>
        </w:tc>
        <w:tc>
          <w:tcPr>
            <w:tcW w:w="993" w:type="dxa"/>
          </w:tcPr>
          <w:p w14:paraId="69464D4F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10C9D5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241BCD11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5996D31A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14:paraId="49664DF6" w14:textId="77777777" w:rsidTr="00991B3A">
        <w:tc>
          <w:tcPr>
            <w:tcW w:w="5098" w:type="dxa"/>
          </w:tcPr>
          <w:p w14:paraId="0A2FD667" w14:textId="77777777" w:rsidR="00D273F5" w:rsidRDefault="00D273F5" w:rsidP="00D273F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GUGI 15 x 22 mm ou 15 x 25 mm, noire, classe E600</w:t>
            </w:r>
          </w:p>
        </w:tc>
        <w:tc>
          <w:tcPr>
            <w:tcW w:w="993" w:type="dxa"/>
          </w:tcPr>
          <w:p w14:paraId="6840E670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1CD5394C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B03CD96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1BF2B714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</w:tr>
      <w:tr w:rsidR="00D273F5" w14:paraId="361B5C50" w14:textId="77777777" w:rsidTr="00991B3A">
        <w:tc>
          <w:tcPr>
            <w:tcW w:w="5098" w:type="dxa"/>
          </w:tcPr>
          <w:p w14:paraId="74C9AC15" w14:textId="77777777" w:rsidR="00D273F5" w:rsidRDefault="00D273F5" w:rsidP="00D273F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GUGI 15 x 22 mm classe E600 argentée</w:t>
            </w:r>
          </w:p>
        </w:tc>
        <w:tc>
          <w:tcPr>
            <w:tcW w:w="993" w:type="dxa"/>
          </w:tcPr>
          <w:p w14:paraId="77DB9A09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EB14793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13B96E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39BD816F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14:paraId="05B7379F" w14:textId="77777777" w:rsidTr="00991B3A">
        <w:tc>
          <w:tcPr>
            <w:tcW w:w="5098" w:type="dxa"/>
          </w:tcPr>
          <w:p w14:paraId="52B12C7F" w14:textId="77777777" w:rsidR="00D273F5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 6 mm / 9 mm / 14 mm / 21 mm classe E600 ou classe F900</w:t>
            </w:r>
          </w:p>
        </w:tc>
        <w:tc>
          <w:tcPr>
            <w:tcW w:w="993" w:type="dxa"/>
          </w:tcPr>
          <w:p w14:paraId="7204F041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281F1F0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0E2B55A3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2F8112B3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14:paraId="4F714578" w14:textId="77777777" w:rsidTr="00991B3A">
        <w:tc>
          <w:tcPr>
            <w:tcW w:w="5098" w:type="dxa"/>
          </w:tcPr>
          <w:p w14:paraId="60DD7306" w14:textId="77777777" w:rsidR="00D273F5" w:rsidRPr="003B378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Couvercle fermé classe E600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993" w:type="dxa"/>
          </w:tcPr>
          <w:p w14:paraId="2A92AA16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793DFF6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F03D5A1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31276598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4782F0D9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587F9B" w14:paraId="02CACE4D" w14:textId="77777777" w:rsidTr="00991B3A">
        <w:tc>
          <w:tcPr>
            <w:tcW w:w="5098" w:type="dxa"/>
          </w:tcPr>
          <w:p w14:paraId="055E9006" w14:textId="77777777" w:rsidR="00587F9B" w:rsidRPr="003B378B" w:rsidRDefault="00587F9B" w:rsidP="00587F9B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0000" w:themeColor="text1"/>
                <w:sz w:val="24"/>
                <w:szCs w:val="24"/>
              </w:rPr>
              <w:t>Grilles d’évacuation en polyamide</w:t>
            </w:r>
          </w:p>
        </w:tc>
        <w:tc>
          <w:tcPr>
            <w:tcW w:w="993" w:type="dxa"/>
          </w:tcPr>
          <w:p w14:paraId="17C7EBD5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14:paraId="6BAEFFF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14:paraId="339E089C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14:paraId="50BD21E9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587F9B" w14:paraId="56A218C9" w14:textId="77777777" w:rsidTr="00991B3A">
        <w:tc>
          <w:tcPr>
            <w:tcW w:w="5098" w:type="dxa"/>
          </w:tcPr>
          <w:p w14:paraId="39590D9B" w14:textId="77777777" w:rsidR="00587F9B" w:rsidRPr="00587F9B" w:rsidRDefault="00587F9B" w:rsidP="00587F9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GUGI 20 x 30 mm, noire, classe B125</w:t>
            </w:r>
          </w:p>
          <w:p w14:paraId="286BBE8A" w14:textId="77777777" w:rsidR="00587F9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14:paraId="48798CB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7A177D5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2FD23C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2FA13605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7F9B" w14:paraId="23C5B82B" w14:textId="77777777" w:rsidTr="00991B3A">
        <w:tc>
          <w:tcPr>
            <w:tcW w:w="5098" w:type="dxa"/>
          </w:tcPr>
          <w:p w14:paraId="239DAEFD" w14:textId="77777777" w:rsidR="00587F9B" w:rsidRPr="003B378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 FIBRETEC, largeur de fente 9 mm, noire, classe B125</w:t>
            </w:r>
          </w:p>
        </w:tc>
        <w:tc>
          <w:tcPr>
            <w:tcW w:w="993" w:type="dxa"/>
          </w:tcPr>
          <w:p w14:paraId="734EDCD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337A7E58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4DBAD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2A052E15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7F9B" w14:paraId="072296CE" w14:textId="77777777" w:rsidTr="00991B3A">
        <w:tc>
          <w:tcPr>
            <w:tcW w:w="5098" w:type="dxa"/>
          </w:tcPr>
          <w:p w14:paraId="7337099B" w14:textId="77777777" w:rsidR="00587F9B" w:rsidRPr="00587F9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 FIBRETEC, largeur de fente 9 mm, noire, classe C250</w:t>
            </w:r>
          </w:p>
        </w:tc>
        <w:tc>
          <w:tcPr>
            <w:tcW w:w="993" w:type="dxa"/>
          </w:tcPr>
          <w:p w14:paraId="21788429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2772CE52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61E6D1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18E0E7A0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550020B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F4226B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0D901BE" w14:textId="77777777" w:rsidR="00903635" w:rsidRPr="008005E5" w:rsidRDefault="00903635" w:rsidP="00903635">
      <w:pPr>
        <w:pStyle w:val="Paragraphedeliste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024A993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5. Dessableur et accessoires</w:t>
      </w:r>
    </w:p>
    <w:p w14:paraId="698A1952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1FA47B9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Le tracé doit, si possible, être équipé d’un dessableur et des pièces obturatrices et / ou des disques d’écoulement nécessaires.</w:t>
      </w:r>
    </w:p>
    <w:p w14:paraId="299E8024" w14:textId="77777777"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0A6A957" w14:textId="77777777" w:rsidR="003B378B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4BB344A" w14:textId="77777777" w:rsidR="00587F9B" w:rsidRPr="008005E5" w:rsidRDefault="00587F9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CD1D1E0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6. Installation</w:t>
      </w:r>
    </w:p>
    <w:p w14:paraId="086D53CC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5346F48" w14:textId="77777777" w:rsidR="00903635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Selon les prescriptions du fabricant.</w:t>
      </w:r>
    </w:p>
    <w:p w14:paraId="279E0383" w14:textId="77777777" w:rsidR="000748D8" w:rsidRPr="00FA0170" w:rsidRDefault="000748D8" w:rsidP="000748D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0748D8" w:rsidRPr="00FA01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D7EF7C" w14:textId="77777777" w:rsidR="00242731" w:rsidRDefault="00242731" w:rsidP="0060509E">
      <w:pPr>
        <w:spacing w:after="0" w:line="240" w:lineRule="auto"/>
      </w:pPr>
      <w:r>
        <w:separator/>
      </w:r>
    </w:p>
  </w:endnote>
  <w:endnote w:type="continuationSeparator" w:id="0">
    <w:p w14:paraId="587EBA94" w14:textId="77777777" w:rsidR="00242731" w:rsidRDefault="00242731" w:rsidP="00605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2F9872" w14:textId="77777777" w:rsidR="00242731" w:rsidRDefault="00242731" w:rsidP="0060509E">
      <w:pPr>
        <w:spacing w:after="0" w:line="240" w:lineRule="auto"/>
      </w:pPr>
      <w:r>
        <w:separator/>
      </w:r>
    </w:p>
  </w:footnote>
  <w:footnote w:type="continuationSeparator" w:id="0">
    <w:p w14:paraId="67048874" w14:textId="77777777" w:rsidR="00242731" w:rsidRDefault="00242731" w:rsidP="00605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D1768"/>
    <w:multiLevelType w:val="hybridMultilevel"/>
    <w:tmpl w:val="4A1221AE"/>
    <w:lvl w:ilvl="0" w:tplc="E9620BA0"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C350800"/>
    <w:multiLevelType w:val="hybridMultilevel"/>
    <w:tmpl w:val="9BA81012"/>
    <w:lvl w:ilvl="0" w:tplc="0E60B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E42ED8"/>
    <w:multiLevelType w:val="hybridMultilevel"/>
    <w:tmpl w:val="C3E0E64E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63A8D"/>
    <w:multiLevelType w:val="hybridMultilevel"/>
    <w:tmpl w:val="2AEE35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76DB0"/>
    <w:multiLevelType w:val="hybridMultilevel"/>
    <w:tmpl w:val="7DB4C5E4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25689"/>
    <w:multiLevelType w:val="hybridMultilevel"/>
    <w:tmpl w:val="22047A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DF0B51"/>
    <w:multiLevelType w:val="hybridMultilevel"/>
    <w:tmpl w:val="1750DA5C"/>
    <w:lvl w:ilvl="0" w:tplc="BB16D2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51ED0"/>
    <w:multiLevelType w:val="hybridMultilevel"/>
    <w:tmpl w:val="A10A9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BE1"/>
    <w:rsid w:val="000305CB"/>
    <w:rsid w:val="000748D8"/>
    <w:rsid w:val="00130AEA"/>
    <w:rsid w:val="00242731"/>
    <w:rsid w:val="00271056"/>
    <w:rsid w:val="002B4BE1"/>
    <w:rsid w:val="003B378B"/>
    <w:rsid w:val="003C3348"/>
    <w:rsid w:val="003F0A37"/>
    <w:rsid w:val="00587F9B"/>
    <w:rsid w:val="0060509E"/>
    <w:rsid w:val="00687C34"/>
    <w:rsid w:val="007452A7"/>
    <w:rsid w:val="008517A1"/>
    <w:rsid w:val="008D2F0F"/>
    <w:rsid w:val="00903635"/>
    <w:rsid w:val="00A77F58"/>
    <w:rsid w:val="00A900D5"/>
    <w:rsid w:val="00AA1DC7"/>
    <w:rsid w:val="00D2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EF1D8"/>
  <w15:chartTrackingRefBased/>
  <w15:docId w15:val="{4C9A83BA-0AEF-454A-9900-D69B641F7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BE1"/>
    <w:pPr>
      <w:spacing w:after="200" w:line="276" w:lineRule="auto"/>
    </w:pPr>
    <w:rPr>
      <w:rFonts w:eastAsiaTheme="minorEastAsia"/>
      <w:lang w:eastAsia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B4BE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05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509E"/>
    <w:rPr>
      <w:rFonts w:eastAsiaTheme="minorEastAsia"/>
      <w:lang w:eastAsia="nl-BE"/>
    </w:rPr>
  </w:style>
  <w:style w:type="paragraph" w:styleId="Pieddepage">
    <w:name w:val="footer"/>
    <w:basedOn w:val="Normal"/>
    <w:link w:val="PieddepageCar"/>
    <w:uiPriority w:val="99"/>
    <w:unhideWhenUsed/>
    <w:rsid w:val="00605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509E"/>
    <w:rPr>
      <w:rFonts w:eastAsiaTheme="minorEastAsia"/>
      <w:lang w:eastAsia="nl-BE"/>
    </w:rPr>
  </w:style>
  <w:style w:type="table" w:styleId="Grilledutableau">
    <w:name w:val="Table Grid"/>
    <w:basedOn w:val="TableauNormal"/>
    <w:uiPriority w:val="39"/>
    <w:rsid w:val="003B3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659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Cools</dc:creator>
  <cp:keywords/>
  <dc:description/>
  <cp:lastModifiedBy>Home Office Translations</cp:lastModifiedBy>
  <cp:revision>4</cp:revision>
  <dcterms:created xsi:type="dcterms:W3CDTF">2021-01-06T13:50:00Z</dcterms:created>
  <dcterms:modified xsi:type="dcterms:W3CDTF">2021-01-06T13:58:00Z</dcterms:modified>
</cp:coreProperties>
</file>