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5594" w14:textId="77777777" w:rsidR="002B4BE1" w:rsidRDefault="009B0357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1BF4AA3" wp14:editId="329F3B1D">
            <wp:simplePos x="0" y="0"/>
            <wp:positionH relativeFrom="column">
              <wp:posOffset>3596005</wp:posOffset>
            </wp:positionH>
            <wp:positionV relativeFrom="paragraph">
              <wp:posOffset>-389255</wp:posOffset>
            </wp:positionV>
            <wp:extent cx="2038350" cy="1504950"/>
            <wp:effectExtent l="0" t="0" r="0" b="0"/>
            <wp:wrapNone/>
            <wp:docPr id="2" name="Afbeelding 1" descr="FASERFIX STANDA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ERFIX STANDA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E1">
        <w:rPr>
          <w:rFonts w:ascii="Arial" w:hAnsi="Arial" w:cs="Arial"/>
          <w:b/>
          <w:sz w:val="24"/>
          <w:szCs w:val="24"/>
        </w:rPr>
        <w:t xml:space="preserve">BESTEKTEKST: </w:t>
      </w:r>
    </w:p>
    <w:p w14:paraId="758DC9E2" w14:textId="77777777" w:rsidR="002B4BE1" w:rsidRPr="004679AA" w:rsidRDefault="000748D8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FASERFIX </w:t>
      </w:r>
      <w:r w:rsidR="009B0357">
        <w:rPr>
          <w:rFonts w:ascii="Arial" w:hAnsi="Arial" w:cs="Arial"/>
          <w:b/>
          <w:sz w:val="24"/>
          <w:szCs w:val="24"/>
        </w:rPr>
        <w:t>STANDAARD</w:t>
      </w:r>
    </w:p>
    <w:p w14:paraId="5B86C901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CDA0666" w14:textId="77777777" w:rsidR="002B4BE1" w:rsidRDefault="002B4BE1" w:rsidP="002B4BE1">
      <w:pPr>
        <w:rPr>
          <w:rFonts w:ascii="Arial" w:hAnsi="Arial" w:cs="Arial"/>
          <w:sz w:val="24"/>
          <w:szCs w:val="24"/>
        </w:rPr>
      </w:pPr>
    </w:p>
    <w:p w14:paraId="33346B7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b/>
          <w:color w:val="000000" w:themeColor="text1"/>
          <w:sz w:val="24"/>
          <w:szCs w:val="24"/>
        </w:rPr>
        <w:t>1. Omschrijving</w:t>
      </w:r>
    </w:p>
    <w:p w14:paraId="7D0CA4F3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20F8DC" w14:textId="5A96E593" w:rsidR="009B0357" w:rsidRPr="00913CFC" w:rsidRDefault="009B0357" w:rsidP="009B03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 xml:space="preserve">Geprefabriceerde afvoergoten vervaardigd uit beton C35/45, </w:t>
      </w:r>
      <w:r w:rsidR="005A1748">
        <w:rPr>
          <w:rFonts w:ascii="Arial" w:hAnsi="Arial" w:cs="Arial"/>
          <w:color w:val="000000" w:themeColor="text1"/>
          <w:sz w:val="24"/>
          <w:szCs w:val="24"/>
        </w:rPr>
        <w:t xml:space="preserve">versterkt met basaltvezels, </w:t>
      </w:r>
      <w:r w:rsidRPr="00913CFC">
        <w:rPr>
          <w:rFonts w:ascii="Arial" w:hAnsi="Arial" w:cs="Arial"/>
          <w:color w:val="000000" w:themeColor="text1"/>
          <w:sz w:val="24"/>
          <w:szCs w:val="24"/>
        </w:rPr>
        <w:t xml:space="preserve">geschikt voor belastingklasse A15 - C250 </w:t>
      </w:r>
      <w:proofErr w:type="spellStart"/>
      <w:r w:rsidRPr="00913CFC">
        <w:rPr>
          <w:rFonts w:ascii="Arial" w:hAnsi="Arial" w:cs="Arial"/>
          <w:color w:val="000000" w:themeColor="text1"/>
          <w:sz w:val="24"/>
          <w:szCs w:val="24"/>
        </w:rPr>
        <w:t>kN</w:t>
      </w:r>
      <w:proofErr w:type="spellEnd"/>
      <w:r w:rsidRPr="00913CFC">
        <w:rPr>
          <w:rFonts w:ascii="Arial" w:hAnsi="Arial" w:cs="Arial"/>
          <w:color w:val="000000" w:themeColor="text1"/>
          <w:sz w:val="24"/>
          <w:szCs w:val="24"/>
        </w:rPr>
        <w:t>, volgens DIN 19580/EN1433, conformiteit CE. De dikte van de betonwanden bedraagt 3 cm, dit om een hoge zijstabiliteit te garanderen. De afvoergoten zijn in U-vorm uitgevoerd. De elementen zijn voorzien van een tand-groefsysteem en van een uitsparing voor een veiligheidsvoeg. De afvoergeul heeft een volledig vrije doorloop en is volledig glad aan de binnenkant.</w:t>
      </w:r>
    </w:p>
    <w:p w14:paraId="30F7F00E" w14:textId="77777777" w:rsidR="009B0357" w:rsidRPr="00913CFC" w:rsidRDefault="009B0357" w:rsidP="009B03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De verschillende, mogelijke bijhorende roosters worden vergrendeld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worden d.m.v.</w:t>
      </w:r>
      <w:r w:rsidRPr="00913CFC">
        <w:rPr>
          <w:rFonts w:ascii="Arial" w:hAnsi="Arial" w:cs="Arial"/>
          <w:color w:val="000000" w:themeColor="text1"/>
          <w:sz w:val="24"/>
          <w:szCs w:val="24"/>
        </w:rPr>
        <w:t xml:space="preserve"> 2 spieën per lopende meter.</w:t>
      </w:r>
    </w:p>
    <w:p w14:paraId="36A7CCCC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687571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6E46E4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b/>
          <w:color w:val="000000" w:themeColor="text1"/>
          <w:sz w:val="24"/>
          <w:szCs w:val="24"/>
        </w:rPr>
        <w:t>2. Bestendigheid</w:t>
      </w:r>
    </w:p>
    <w:p w14:paraId="69A286AC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155944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vorst- en dooibestendig</w:t>
      </w:r>
    </w:p>
    <w:p w14:paraId="1D0E44F2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bestand tegen alkaliën</w:t>
      </w:r>
    </w:p>
    <w:p w14:paraId="4777B714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bestand tegen zuren, minerale oliën</w:t>
      </w:r>
    </w:p>
    <w:p w14:paraId="56B758D3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bestand tegen stookolie, benzine</w:t>
      </w:r>
    </w:p>
    <w:p w14:paraId="52D77955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bestand tegen strooizout en oplossingen hiervan</w:t>
      </w:r>
    </w:p>
    <w:p w14:paraId="2F569430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poreusheid minder dan 0,5 %</w:t>
      </w:r>
    </w:p>
    <w:p w14:paraId="277FB4E7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4BD5FC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D5D1D1C" w14:textId="2B2D962B" w:rsidR="009B0357" w:rsidRDefault="009B0357" w:rsidP="009B035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b/>
          <w:color w:val="000000" w:themeColor="text1"/>
          <w:sz w:val="24"/>
          <w:szCs w:val="24"/>
        </w:rPr>
        <w:t>3. Afmetingen : afhankelijk van de dimensionering van de afvoergeul</w:t>
      </w:r>
      <w:r w:rsidR="005A174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A174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5A1748" w:rsidRPr="005A1748">
        <w:rPr>
          <w:rFonts w:ascii="Arial" w:hAnsi="Arial" w:cs="Arial"/>
          <w:bCs/>
          <w:color w:val="000000" w:themeColor="text1"/>
        </w:rPr>
        <w:t xml:space="preserve">zie </w:t>
      </w:r>
      <w:hyperlink r:id="rId9" w:history="1">
        <w:r w:rsidR="005A1748" w:rsidRPr="005A1748">
          <w:rPr>
            <w:rStyle w:val="Hyperlink"/>
            <w:rFonts w:ascii="Arial" w:hAnsi="Arial" w:cs="Arial"/>
            <w:bCs/>
          </w:rPr>
          <w:t>https://www.hauraton.be/fl/drainage/landschapsarchitectuur/faserfix-standard/index.php</w:t>
        </w:r>
      </w:hyperlink>
    </w:p>
    <w:p w14:paraId="1832789E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49F6C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lengte :  x mm</w:t>
      </w:r>
    </w:p>
    <w:p w14:paraId="278CFEAB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breedte exterieur : x  mm</w:t>
      </w:r>
    </w:p>
    <w:p w14:paraId="6712BFC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breedte interieur : x mm</w:t>
      </w:r>
    </w:p>
    <w:p w14:paraId="5555524C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hoogte : x mm</w:t>
      </w:r>
    </w:p>
    <w:p w14:paraId="45430F3E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afwateringsdoorgang : x  cm²</w:t>
      </w:r>
    </w:p>
    <w:p w14:paraId="38AC8B00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color w:val="000000" w:themeColor="text1"/>
          <w:sz w:val="24"/>
          <w:szCs w:val="24"/>
        </w:rPr>
        <w:t>- gewicht : x kg</w:t>
      </w:r>
    </w:p>
    <w:p w14:paraId="6D17CDEE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040600" w14:textId="77777777" w:rsidR="005A1748" w:rsidRPr="00913CFC" w:rsidRDefault="005A1748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4426F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b/>
          <w:color w:val="000000" w:themeColor="text1"/>
          <w:sz w:val="24"/>
          <w:szCs w:val="24"/>
        </w:rPr>
        <w:t>4. Zandvanger en hulpstukken</w:t>
      </w:r>
    </w:p>
    <w:p w14:paraId="62977CD0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9C2268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913CFC">
        <w:rPr>
          <w:rFonts w:ascii="Arial" w:hAnsi="Arial" w:cs="Arial"/>
          <w:color w:val="000000" w:themeColor="text1"/>
          <w:sz w:val="24"/>
          <w:szCs w:val="24"/>
        </w:rPr>
        <w:t>e afvoer van de afwateringsgoot dient voorzien te worden van een zandvanger alsook van de nodige sluitstukken (verschillende mogelijkheden).</w:t>
      </w:r>
    </w:p>
    <w:p w14:paraId="48E0F0BC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88026EC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6228A3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13CFC">
        <w:rPr>
          <w:rFonts w:ascii="Arial" w:hAnsi="Arial" w:cs="Arial"/>
          <w:b/>
          <w:color w:val="000000" w:themeColor="text1"/>
          <w:sz w:val="24"/>
          <w:szCs w:val="24"/>
        </w:rPr>
        <w:t>5. Installatie</w:t>
      </w:r>
    </w:p>
    <w:p w14:paraId="3BBDEDA0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C975F7" w14:textId="69106D35" w:rsidR="000748D8" w:rsidRPr="00FA0170" w:rsidRDefault="009B0357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Pr="00913CFC">
        <w:rPr>
          <w:rFonts w:ascii="Arial" w:hAnsi="Arial" w:cs="Arial"/>
          <w:color w:val="000000" w:themeColor="text1"/>
          <w:sz w:val="24"/>
          <w:szCs w:val="24"/>
        </w:rPr>
        <w:t>olgens de voorschriften van de fabrikant.</w:t>
      </w:r>
    </w:p>
    <w:sectPr w:rsidR="000748D8" w:rsidRPr="00F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4839" w14:textId="77777777" w:rsidR="0021449F" w:rsidRDefault="0021449F" w:rsidP="0060509E">
      <w:pPr>
        <w:spacing w:after="0" w:line="240" w:lineRule="auto"/>
      </w:pPr>
      <w:r>
        <w:separator/>
      </w:r>
    </w:p>
  </w:endnote>
  <w:endnote w:type="continuationSeparator" w:id="0">
    <w:p w14:paraId="5D201680" w14:textId="77777777" w:rsidR="0021449F" w:rsidRDefault="0021449F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C3AF" w14:textId="77777777" w:rsidR="0021449F" w:rsidRDefault="0021449F" w:rsidP="0060509E">
      <w:pPr>
        <w:spacing w:after="0" w:line="240" w:lineRule="auto"/>
      </w:pPr>
      <w:r>
        <w:separator/>
      </w:r>
    </w:p>
  </w:footnote>
  <w:footnote w:type="continuationSeparator" w:id="0">
    <w:p w14:paraId="12319C51" w14:textId="77777777" w:rsidR="0021449F" w:rsidRDefault="0021449F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53959">
    <w:abstractNumId w:val="0"/>
  </w:num>
  <w:num w:numId="2" w16cid:durableId="39789733">
    <w:abstractNumId w:val="3"/>
  </w:num>
  <w:num w:numId="3" w16cid:durableId="1609317111">
    <w:abstractNumId w:val="7"/>
  </w:num>
  <w:num w:numId="4" w16cid:durableId="2015915929">
    <w:abstractNumId w:val="5"/>
  </w:num>
  <w:num w:numId="5" w16cid:durableId="334843145">
    <w:abstractNumId w:val="4"/>
  </w:num>
  <w:num w:numId="6" w16cid:durableId="739057309">
    <w:abstractNumId w:val="2"/>
  </w:num>
  <w:num w:numId="7" w16cid:durableId="1456098733">
    <w:abstractNumId w:val="6"/>
  </w:num>
  <w:num w:numId="8" w16cid:durableId="12878499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8775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21449F"/>
    <w:rsid w:val="00271056"/>
    <w:rsid w:val="002B4BE1"/>
    <w:rsid w:val="003B378B"/>
    <w:rsid w:val="003C3348"/>
    <w:rsid w:val="00587F9B"/>
    <w:rsid w:val="005A1748"/>
    <w:rsid w:val="0060509E"/>
    <w:rsid w:val="00687C34"/>
    <w:rsid w:val="007452A7"/>
    <w:rsid w:val="008D2F0F"/>
    <w:rsid w:val="00903635"/>
    <w:rsid w:val="009B0357"/>
    <w:rsid w:val="00A900D5"/>
    <w:rsid w:val="00D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99B5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3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A17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auraton.com/de/entwaesserung/GALABAU/FASERFIX-STANDAR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uraton.be/fl/drainage/landschapsarchitectuur/faserfix-standard/index.ph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Peter Rommel</cp:lastModifiedBy>
  <cp:revision>3</cp:revision>
  <dcterms:created xsi:type="dcterms:W3CDTF">2020-12-23T11:06:00Z</dcterms:created>
  <dcterms:modified xsi:type="dcterms:W3CDTF">2023-09-25T08:59:00Z</dcterms:modified>
</cp:coreProperties>
</file>