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BE1" w:rsidRDefault="002B4BE1" w:rsidP="002B4BE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BESTEKTEKST: </w:t>
      </w:r>
    </w:p>
    <w:p w:rsidR="002B4BE1" w:rsidRPr="004679AA" w:rsidRDefault="002B4BE1" w:rsidP="002B4BE1">
      <w:pPr>
        <w:rPr>
          <w:rFonts w:ascii="Arial" w:hAnsi="Arial" w:cs="Arial"/>
          <w:b/>
          <w:sz w:val="24"/>
          <w:szCs w:val="24"/>
        </w:rPr>
      </w:pPr>
      <w:r w:rsidRPr="004679AA">
        <w:rPr>
          <w:rFonts w:ascii="Arial" w:hAnsi="Arial" w:cs="Arial"/>
          <w:b/>
          <w:sz w:val="24"/>
          <w:szCs w:val="24"/>
        </w:rPr>
        <w:t>KUNSTSTOF INFILTRATIEKRATTEN</w:t>
      </w:r>
    </w:p>
    <w:p w:rsidR="002B4BE1" w:rsidRDefault="002B4BE1" w:rsidP="002B4BE1">
      <w:pPr>
        <w:pBdr>
          <w:bottom w:val="single" w:sz="4" w:space="1" w:color="auto"/>
        </w:pBdr>
        <w:rPr>
          <w:rFonts w:ascii="Arial" w:hAnsi="Arial" w:cs="Arial"/>
          <w:sz w:val="24"/>
          <w:szCs w:val="24"/>
        </w:rPr>
      </w:pPr>
    </w:p>
    <w:p w:rsidR="002B4BE1" w:rsidRDefault="002B4BE1" w:rsidP="002B4BE1">
      <w:pPr>
        <w:rPr>
          <w:rFonts w:ascii="Arial" w:hAnsi="Arial" w:cs="Arial"/>
          <w:sz w:val="24"/>
          <w:szCs w:val="24"/>
        </w:rPr>
      </w:pPr>
    </w:p>
    <w:p w:rsidR="002B4BE1" w:rsidRPr="002B4BE1" w:rsidRDefault="002B4BE1" w:rsidP="002B4BE1">
      <w:pPr>
        <w:rPr>
          <w:rFonts w:ascii="Arial" w:hAnsi="Arial" w:cs="Arial"/>
          <w:b/>
          <w:sz w:val="24"/>
          <w:szCs w:val="24"/>
        </w:rPr>
      </w:pPr>
      <w:r w:rsidRPr="002B4BE1">
        <w:rPr>
          <w:rFonts w:ascii="Arial" w:hAnsi="Arial" w:cs="Arial"/>
          <w:b/>
          <w:sz w:val="24"/>
          <w:szCs w:val="24"/>
        </w:rPr>
        <w:t>Beschrijving</w:t>
      </w:r>
    </w:p>
    <w:p w:rsidR="002B4BE1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Kunststofinfiltratiekratten zijn uit thermoplastische kunststof gefabriceerde kratten, bestaande uit een volledig open kunststofstructuur, we</w:t>
      </w:r>
      <w:r w:rsidR="00687C34">
        <w:rPr>
          <w:rFonts w:ascii="Arial" w:hAnsi="Arial" w:cs="Arial"/>
          <w:sz w:val="24"/>
          <w:szCs w:val="24"/>
        </w:rPr>
        <w:t>lke zowel horizontaal als vertic</w:t>
      </w:r>
      <w:r w:rsidRPr="004679AA">
        <w:rPr>
          <w:rFonts w:ascii="Arial" w:hAnsi="Arial" w:cs="Arial"/>
          <w:sz w:val="24"/>
          <w:szCs w:val="24"/>
        </w:rPr>
        <w:t xml:space="preserve">aal modulair samengesteld kunnen worden tot een stabiele ondergrondse constructie (bekken) voor de buffering en/of e thermoplastische kunststofkratten worden vervaardigd in polypropyleen (PP)  en voldoen aan de voorschriften van pr NBN T42-606 – Kunststofleidingsystemen – Polypropyleen(PP)kratten voor infiltratie en/of buffering van water. 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</w:p>
    <w:p w:rsidR="002B4BE1" w:rsidRPr="002B4BE1" w:rsidRDefault="002B4BE1" w:rsidP="002B4BE1">
      <w:pPr>
        <w:rPr>
          <w:rFonts w:ascii="Arial" w:hAnsi="Arial" w:cs="Arial"/>
          <w:b/>
          <w:sz w:val="24"/>
          <w:szCs w:val="24"/>
        </w:rPr>
      </w:pPr>
      <w:r w:rsidRPr="002B4BE1">
        <w:rPr>
          <w:rFonts w:ascii="Arial" w:hAnsi="Arial" w:cs="Arial"/>
          <w:b/>
          <w:sz w:val="24"/>
          <w:szCs w:val="24"/>
        </w:rPr>
        <w:t>Vorm &amp; afmetingen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vorm, sterkte en structurele afmetingen van de kunststofinfiltratiekratten moeten geschikt zijn voor het opnemen van de bovengrondse en omringende grondlasten, wegverhardingen en de mogelijke verkeerslasten.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Het krattensysteem is voorzien van:</w:t>
      </w:r>
    </w:p>
    <w:p w:rsidR="002B4BE1" w:rsidRPr="004679AA" w:rsidRDefault="002B4BE1" w:rsidP="002B4BE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passende aansluitstukken (wachtopeningen) voor de aansluiting van respectievelijke aansluitleidingen of schachten uitgevoerd in PP of HDPE, volgens aanduidingen op meegeleverd plan.</w:t>
      </w:r>
    </w:p>
    <w:p w:rsidR="002B4BE1" w:rsidRPr="004679AA" w:rsidRDefault="002B4BE1" w:rsidP="002B4BE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In de wanden van de kratten ingewerkte geïntegreerde uitsparingen voor koppel of verbindingselementen voor het onderling verbinden van de kratten tot een stabiel geheel.</w:t>
      </w:r>
    </w:p>
    <w:p w:rsidR="002B4BE1" w:rsidRPr="004679AA" w:rsidRDefault="002B4BE1" w:rsidP="002B4BE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Op een goed zichtbare plaats van ingegoten markering en identificatie van de kratten conform het BENOR-keurmerk</w:t>
      </w:r>
    </w:p>
    <w:p w:rsidR="002B4BE1" w:rsidRPr="004679AA" w:rsidRDefault="002B4BE1" w:rsidP="002B4BE1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Bij eventuele geïntegreerde toegangs- of verbindingsputten 600x600mm welke een maximale toegankelijkheid creëert naar de infiltratiekratten. De afdekkinginrichting van deze toegangs- of verbindingsput mag geen krachten overbrengen op deze putten.</w:t>
      </w:r>
    </w:p>
    <w:p w:rsidR="002B4BE1" w:rsidRDefault="002B4BE1" w:rsidP="002B4BE1">
      <w:pPr>
        <w:pStyle w:val="Lijstalinea"/>
        <w:ind w:left="1068"/>
        <w:rPr>
          <w:rFonts w:ascii="Arial" w:hAnsi="Arial" w:cs="Arial"/>
          <w:sz w:val="24"/>
          <w:szCs w:val="24"/>
        </w:rPr>
      </w:pPr>
    </w:p>
    <w:p w:rsidR="002B4BE1" w:rsidRPr="004679AA" w:rsidRDefault="002B4BE1" w:rsidP="002B4BE1">
      <w:pPr>
        <w:pStyle w:val="Lijstalinea"/>
        <w:ind w:left="1068"/>
        <w:rPr>
          <w:rFonts w:ascii="Arial" w:hAnsi="Arial" w:cs="Arial"/>
          <w:sz w:val="24"/>
          <w:szCs w:val="24"/>
        </w:rPr>
      </w:pPr>
    </w:p>
    <w:p w:rsidR="002B4BE1" w:rsidRPr="002B4BE1" w:rsidRDefault="002B4BE1" w:rsidP="002B4BE1">
      <w:pPr>
        <w:rPr>
          <w:rFonts w:ascii="Arial" w:hAnsi="Arial" w:cs="Arial"/>
          <w:b/>
          <w:sz w:val="24"/>
          <w:szCs w:val="24"/>
        </w:rPr>
      </w:pPr>
      <w:r w:rsidRPr="002B4BE1">
        <w:rPr>
          <w:rFonts w:ascii="Arial" w:hAnsi="Arial" w:cs="Arial"/>
          <w:b/>
          <w:sz w:val="24"/>
          <w:szCs w:val="24"/>
        </w:rPr>
        <w:t>Inspecteer- en reinigbaarheid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kratten moeten voldoen aan volgende voorschriften: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lastRenderedPageBreak/>
        <w:t>Via een geïntegreerde inspectieput of toezichtput type Vivo Control moet het krattenbekken over zijn volledige lengte</w:t>
      </w:r>
      <w:bookmarkStart w:id="0" w:name="_GoBack"/>
      <w:bookmarkEnd w:id="0"/>
      <w:r w:rsidRPr="004679A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79AA">
        <w:rPr>
          <w:rFonts w:ascii="Arial" w:hAnsi="Arial" w:cs="Arial"/>
          <w:sz w:val="24"/>
          <w:szCs w:val="24"/>
        </w:rPr>
        <w:t>inspecteerbaar</w:t>
      </w:r>
      <w:proofErr w:type="spellEnd"/>
      <w:r w:rsidRPr="004679AA">
        <w:rPr>
          <w:rFonts w:ascii="Arial" w:hAnsi="Arial" w:cs="Arial"/>
          <w:sz w:val="24"/>
          <w:szCs w:val="24"/>
        </w:rPr>
        <w:t xml:space="preserve"> zijn.  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 xml:space="preserve">De kratten dienen </w:t>
      </w:r>
      <w:proofErr w:type="spellStart"/>
      <w:r w:rsidRPr="004679AA">
        <w:rPr>
          <w:rFonts w:ascii="Arial" w:hAnsi="Arial" w:cs="Arial"/>
          <w:sz w:val="24"/>
          <w:szCs w:val="24"/>
        </w:rPr>
        <w:t>in</w:t>
      </w:r>
      <w:r w:rsidR="00687C34">
        <w:rPr>
          <w:rFonts w:ascii="Arial" w:hAnsi="Arial" w:cs="Arial"/>
          <w:sz w:val="24"/>
          <w:szCs w:val="24"/>
        </w:rPr>
        <w:t>s</w:t>
      </w:r>
      <w:r w:rsidRPr="004679AA">
        <w:rPr>
          <w:rFonts w:ascii="Arial" w:hAnsi="Arial" w:cs="Arial"/>
          <w:sz w:val="24"/>
          <w:szCs w:val="24"/>
        </w:rPr>
        <w:t>pecteerbaar</w:t>
      </w:r>
      <w:proofErr w:type="spellEnd"/>
      <w:r w:rsidRPr="004679AA">
        <w:rPr>
          <w:rFonts w:ascii="Arial" w:hAnsi="Arial" w:cs="Arial"/>
          <w:sz w:val="24"/>
          <w:szCs w:val="24"/>
        </w:rPr>
        <w:t xml:space="preserve"> te zijn conform de code van goede praktijk voor ondergrondse infiltratie- voorzieningen.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Bij een infiltratievoorziening dient in het concept ook steeds een voorbehandelingsinstallatie voorzien te worden.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</w:p>
    <w:p w:rsidR="002B4BE1" w:rsidRPr="002B4BE1" w:rsidRDefault="002B4BE1" w:rsidP="002B4BE1">
      <w:pPr>
        <w:pBdr>
          <w:bottom w:val="single" w:sz="4" w:space="1" w:color="auto"/>
        </w:pBdr>
        <w:rPr>
          <w:rFonts w:ascii="Arial" w:hAnsi="Arial" w:cs="Arial"/>
          <w:b/>
          <w:sz w:val="24"/>
          <w:szCs w:val="24"/>
        </w:rPr>
      </w:pPr>
      <w:r w:rsidRPr="002B4BE1">
        <w:rPr>
          <w:rFonts w:ascii="Arial" w:hAnsi="Arial" w:cs="Arial"/>
          <w:b/>
          <w:sz w:val="24"/>
          <w:szCs w:val="24"/>
        </w:rPr>
        <w:t>Aanleg van ondergronds buffer- en/of infiltratiesysteem met kunststofkratten</w:t>
      </w:r>
    </w:p>
    <w:p w:rsidR="002B4BE1" w:rsidRPr="002B4BE1" w:rsidRDefault="002B4BE1" w:rsidP="002B4BE1">
      <w:pPr>
        <w:rPr>
          <w:rFonts w:ascii="Arial" w:hAnsi="Arial" w:cs="Arial"/>
          <w:b/>
          <w:sz w:val="24"/>
          <w:szCs w:val="24"/>
        </w:rPr>
      </w:pPr>
      <w:r w:rsidRPr="002B4BE1">
        <w:rPr>
          <w:rFonts w:ascii="Arial" w:hAnsi="Arial" w:cs="Arial"/>
          <w:b/>
          <w:sz w:val="24"/>
          <w:szCs w:val="24"/>
        </w:rPr>
        <w:t>Beschrijving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 xml:space="preserve">De aanleg van een ondergronds buffer- en/of infiltratiesysteem met kunststofinfiltratie-kratten overeenkomstig de PTV 831-deel 1 van </w:t>
      </w:r>
      <w:proofErr w:type="spellStart"/>
      <w:r w:rsidRPr="004679AA">
        <w:rPr>
          <w:rFonts w:ascii="Arial" w:hAnsi="Arial" w:cs="Arial"/>
          <w:sz w:val="24"/>
          <w:szCs w:val="24"/>
        </w:rPr>
        <w:t>Copro</w:t>
      </w:r>
      <w:proofErr w:type="spellEnd"/>
      <w:r w:rsidRPr="004679AA">
        <w:rPr>
          <w:rFonts w:ascii="Arial" w:hAnsi="Arial" w:cs="Arial"/>
          <w:sz w:val="24"/>
          <w:szCs w:val="24"/>
        </w:rPr>
        <w:t xml:space="preserve"> omvat </w:t>
      </w:r>
      <w:proofErr w:type="spellStart"/>
      <w:r w:rsidRPr="004679AA">
        <w:rPr>
          <w:rFonts w:ascii="Arial" w:hAnsi="Arial" w:cs="Arial"/>
          <w:sz w:val="24"/>
          <w:szCs w:val="24"/>
        </w:rPr>
        <w:t>oa</w:t>
      </w:r>
      <w:proofErr w:type="spellEnd"/>
      <w:r w:rsidRPr="004679AA">
        <w:rPr>
          <w:rFonts w:ascii="Arial" w:hAnsi="Arial" w:cs="Arial"/>
          <w:sz w:val="24"/>
          <w:szCs w:val="24"/>
        </w:rPr>
        <w:t>.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grondwerken voor de vorming van de bouwput in het droge onder talud &lt; of =45°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 xml:space="preserve">Een geschikt </w:t>
      </w:r>
      <w:proofErr w:type="spellStart"/>
      <w:r w:rsidRPr="004679AA">
        <w:rPr>
          <w:rFonts w:ascii="Arial" w:hAnsi="Arial" w:cs="Arial"/>
          <w:sz w:val="24"/>
          <w:szCs w:val="24"/>
        </w:rPr>
        <w:t>funderingsbed</w:t>
      </w:r>
      <w:proofErr w:type="spellEnd"/>
      <w:r w:rsidRPr="004679AA">
        <w:rPr>
          <w:rFonts w:ascii="Arial" w:hAnsi="Arial" w:cs="Arial"/>
          <w:sz w:val="24"/>
          <w:szCs w:val="24"/>
        </w:rPr>
        <w:t xml:space="preserve"> aanleggen op de bodem van de bouwput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 xml:space="preserve">Het geweven </w:t>
      </w:r>
      <w:proofErr w:type="spellStart"/>
      <w:r w:rsidRPr="004679AA">
        <w:rPr>
          <w:rFonts w:ascii="Arial" w:hAnsi="Arial" w:cs="Arial"/>
          <w:sz w:val="24"/>
          <w:szCs w:val="24"/>
        </w:rPr>
        <w:t>geotextiel</w:t>
      </w:r>
      <w:proofErr w:type="spellEnd"/>
      <w:r w:rsidRPr="004679AA">
        <w:rPr>
          <w:rFonts w:ascii="Arial" w:hAnsi="Arial" w:cs="Arial"/>
          <w:sz w:val="24"/>
          <w:szCs w:val="24"/>
        </w:rPr>
        <w:t xml:space="preserve"> volgens PTV829 type 5.3 ondergrondse infiltratiesystemen als waterdoorlatend filterdoek omheen het krattenbekken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kunststofinfiltratiekratten en de plaatsing ervan tot een ondergronds buffer- en infiltratiebekken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Het voorbehandelingssysteem en eventuele debietbegrenzer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 xml:space="preserve">Het eventueel waterdoorlatend niet-geweven </w:t>
      </w:r>
      <w:proofErr w:type="spellStart"/>
      <w:r w:rsidRPr="004679AA">
        <w:rPr>
          <w:rFonts w:ascii="Arial" w:hAnsi="Arial" w:cs="Arial"/>
          <w:sz w:val="24"/>
          <w:szCs w:val="24"/>
        </w:rPr>
        <w:t>geotextiel</w:t>
      </w:r>
      <w:proofErr w:type="spellEnd"/>
      <w:r w:rsidRPr="004679AA">
        <w:rPr>
          <w:rFonts w:ascii="Arial" w:hAnsi="Arial" w:cs="Arial"/>
          <w:sz w:val="24"/>
          <w:szCs w:val="24"/>
        </w:rPr>
        <w:t xml:space="preserve"> voor de scheiding tussen de bestaande grond en het drainerend aanvulzand.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aanvulling van de bouwput tussen het waterdoorlatend doek en de staande grond met drainerend zand volgens 3-6.2.1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aanvulling van de bouwput boven het krattenbekken met drainerend zand volgens 3-6.2.1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ontluchtingsleiding(-en) miv de aansluitingen bovenop het krattenbekken.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 plaatsing van al dan niet geïntegreerde toegangs- en verbindingsputten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 xml:space="preserve">De aansluitopeningen voor het aanbrengen van de schachtelementen en aansluitende verbindingsleidingen </w:t>
      </w:r>
    </w:p>
    <w:p w:rsidR="002B4BE1" w:rsidRPr="004679AA" w:rsidRDefault="002B4BE1" w:rsidP="002B4BE1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Het as-built plan na uitvoering van het buffer- en/of infiltratiebekken</w:t>
      </w:r>
    </w:p>
    <w:p w:rsidR="002B4BE1" w:rsidRDefault="002B4BE1" w:rsidP="002B4BE1">
      <w:pPr>
        <w:rPr>
          <w:rFonts w:ascii="Arial" w:hAnsi="Arial" w:cs="Arial"/>
          <w:b/>
          <w:sz w:val="24"/>
          <w:szCs w:val="24"/>
        </w:rPr>
      </w:pPr>
    </w:p>
    <w:p w:rsidR="002B4BE1" w:rsidRDefault="002B4BE1" w:rsidP="002B4BE1">
      <w:pPr>
        <w:rPr>
          <w:rFonts w:ascii="Arial" w:hAnsi="Arial" w:cs="Arial"/>
          <w:b/>
          <w:sz w:val="24"/>
          <w:szCs w:val="24"/>
        </w:rPr>
      </w:pPr>
    </w:p>
    <w:p w:rsidR="002B4BE1" w:rsidRDefault="002B4BE1" w:rsidP="002B4BE1">
      <w:pPr>
        <w:rPr>
          <w:rFonts w:ascii="Arial" w:hAnsi="Arial" w:cs="Arial"/>
          <w:b/>
          <w:sz w:val="24"/>
          <w:szCs w:val="24"/>
        </w:rPr>
      </w:pPr>
    </w:p>
    <w:p w:rsidR="002B4BE1" w:rsidRDefault="002B4BE1" w:rsidP="002B4BE1">
      <w:pPr>
        <w:rPr>
          <w:rFonts w:ascii="Arial" w:hAnsi="Arial" w:cs="Arial"/>
          <w:b/>
          <w:sz w:val="24"/>
          <w:szCs w:val="24"/>
        </w:rPr>
      </w:pPr>
    </w:p>
    <w:p w:rsidR="002B4BE1" w:rsidRDefault="002B4BE1" w:rsidP="002B4BE1">
      <w:pPr>
        <w:rPr>
          <w:rFonts w:ascii="Arial" w:hAnsi="Arial" w:cs="Arial"/>
          <w:b/>
          <w:sz w:val="24"/>
          <w:szCs w:val="24"/>
        </w:rPr>
      </w:pPr>
    </w:p>
    <w:p w:rsidR="002B4BE1" w:rsidRPr="004679AA" w:rsidRDefault="002B4BE1" w:rsidP="002B4BE1">
      <w:pPr>
        <w:rPr>
          <w:rFonts w:ascii="Arial" w:hAnsi="Arial" w:cs="Arial"/>
          <w:b/>
          <w:sz w:val="24"/>
          <w:szCs w:val="24"/>
        </w:rPr>
      </w:pPr>
      <w:r w:rsidRPr="004679AA">
        <w:rPr>
          <w:rFonts w:ascii="Arial" w:hAnsi="Arial" w:cs="Arial"/>
          <w:b/>
          <w:sz w:val="24"/>
          <w:szCs w:val="24"/>
        </w:rPr>
        <w:lastRenderedPageBreak/>
        <w:t>Materialen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kunststofinfiltratiekratten volgens</w:t>
      </w:r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 xml:space="preserve">Type IT-Plus </w:t>
      </w:r>
      <w:proofErr w:type="spellStart"/>
      <w:r w:rsidRPr="004679AA">
        <w:rPr>
          <w:rFonts w:ascii="Arial" w:hAnsi="Arial" w:cs="Arial"/>
          <w:sz w:val="24"/>
          <w:szCs w:val="24"/>
        </w:rPr>
        <w:t>Controlbox</w:t>
      </w:r>
      <w:proofErr w:type="spellEnd"/>
    </w:p>
    <w:p w:rsidR="002B4BE1" w:rsidRPr="004679AA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0B0422" wp14:editId="2BAA7ADF">
            <wp:extent cx="1607820" cy="16078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E1" w:rsidRPr="002B4BE1" w:rsidRDefault="002B4BE1" w:rsidP="002B4BE1">
      <w:pPr>
        <w:pStyle w:val="Lijstaline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De IT- Plus </w:t>
      </w:r>
      <w:proofErr w:type="spellStart"/>
      <w:r w:rsidRPr="002B4BE1">
        <w:rPr>
          <w:rFonts w:ascii="Arial" w:hAnsi="Arial" w:cs="Arial"/>
          <w:sz w:val="24"/>
          <w:szCs w:val="24"/>
        </w:rPr>
        <w:t>Controlbox</w:t>
      </w:r>
      <w:proofErr w:type="spellEnd"/>
      <w:r w:rsidRPr="002B4BE1">
        <w:rPr>
          <w:rFonts w:ascii="Arial" w:hAnsi="Arial" w:cs="Arial"/>
          <w:sz w:val="24"/>
          <w:szCs w:val="24"/>
        </w:rPr>
        <w:t xml:space="preserve"> is vervaardigd uit PP (Polypropyleen)</w:t>
      </w:r>
    </w:p>
    <w:p w:rsidR="002B4BE1" w:rsidRPr="002B4BE1" w:rsidRDefault="002B4BE1" w:rsidP="002B4BE1">
      <w:pPr>
        <w:pStyle w:val="Lijstaline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De IT-Plus </w:t>
      </w:r>
      <w:proofErr w:type="spellStart"/>
      <w:r w:rsidRPr="002B4BE1">
        <w:rPr>
          <w:rFonts w:ascii="Arial" w:hAnsi="Arial" w:cs="Arial"/>
          <w:sz w:val="24"/>
          <w:szCs w:val="24"/>
        </w:rPr>
        <w:t>Controlbox</w:t>
      </w:r>
      <w:proofErr w:type="spellEnd"/>
      <w:r w:rsidRPr="002B4BE1">
        <w:rPr>
          <w:rFonts w:ascii="Arial" w:hAnsi="Arial" w:cs="Arial"/>
          <w:sz w:val="24"/>
          <w:szCs w:val="24"/>
        </w:rPr>
        <w:t xml:space="preserve"> is over de volledige lengte </w:t>
      </w:r>
      <w:proofErr w:type="spellStart"/>
      <w:r w:rsidRPr="002B4BE1">
        <w:rPr>
          <w:rFonts w:ascii="Arial" w:hAnsi="Arial" w:cs="Arial"/>
          <w:sz w:val="24"/>
          <w:szCs w:val="24"/>
        </w:rPr>
        <w:t>inspecteerbaar</w:t>
      </w:r>
      <w:proofErr w:type="spellEnd"/>
      <w:r w:rsidRPr="002B4BE1">
        <w:rPr>
          <w:rFonts w:ascii="Arial" w:hAnsi="Arial" w:cs="Arial"/>
          <w:sz w:val="24"/>
          <w:szCs w:val="24"/>
        </w:rPr>
        <w:t xml:space="preserve"> en heeft een vrije doorvoeropening van 500mm</w:t>
      </w:r>
    </w:p>
    <w:p w:rsidR="002B4BE1" w:rsidRPr="002B4BE1" w:rsidRDefault="002B4BE1" w:rsidP="002B4BE1">
      <w:pPr>
        <w:pStyle w:val="Lijstaline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Het IT-Plus systeem is 100% compatibel met de IT-Plus </w:t>
      </w:r>
      <w:proofErr w:type="spellStart"/>
      <w:r w:rsidRPr="002B4BE1">
        <w:rPr>
          <w:rFonts w:ascii="Arial" w:hAnsi="Arial" w:cs="Arial"/>
          <w:sz w:val="24"/>
          <w:szCs w:val="24"/>
        </w:rPr>
        <w:t>Variobox</w:t>
      </w:r>
      <w:proofErr w:type="spellEnd"/>
      <w:r w:rsidRPr="002B4BE1">
        <w:rPr>
          <w:rFonts w:ascii="Arial" w:hAnsi="Arial" w:cs="Arial"/>
          <w:sz w:val="24"/>
          <w:szCs w:val="24"/>
        </w:rPr>
        <w:t xml:space="preserve"> en de IT-Plus Vivo Control</w:t>
      </w:r>
    </w:p>
    <w:p w:rsidR="002B4BE1" w:rsidRPr="002B4BE1" w:rsidRDefault="002B4BE1" w:rsidP="002B4BE1">
      <w:pPr>
        <w:pStyle w:val="Lijstaline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Opslagcapaciteit 95%</w:t>
      </w:r>
    </w:p>
    <w:p w:rsidR="002B4BE1" w:rsidRPr="002B4BE1" w:rsidRDefault="002B4BE1" w:rsidP="002B4BE1">
      <w:pPr>
        <w:pStyle w:val="Lijstaline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2B4BE1">
        <w:rPr>
          <w:rFonts w:ascii="Arial" w:hAnsi="Arial" w:cs="Arial"/>
          <w:sz w:val="24"/>
          <w:szCs w:val="24"/>
        </w:rPr>
        <w:t>Doorlaatcoëfficient</w:t>
      </w:r>
      <w:proofErr w:type="spellEnd"/>
      <w:r w:rsidRPr="002B4BE1">
        <w:rPr>
          <w:rFonts w:ascii="Arial" w:hAnsi="Arial" w:cs="Arial"/>
          <w:sz w:val="24"/>
          <w:szCs w:val="24"/>
        </w:rPr>
        <w:t xml:space="preserve"> &gt;63%</w:t>
      </w:r>
    </w:p>
    <w:p w:rsidR="002B4BE1" w:rsidRPr="002B4BE1" w:rsidRDefault="002B4BE1" w:rsidP="002B4BE1">
      <w:pPr>
        <w:pStyle w:val="Lijstaline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100 % </w:t>
      </w:r>
      <w:proofErr w:type="spellStart"/>
      <w:r w:rsidRPr="002B4BE1">
        <w:rPr>
          <w:rFonts w:ascii="Arial" w:hAnsi="Arial" w:cs="Arial"/>
          <w:sz w:val="24"/>
          <w:szCs w:val="24"/>
        </w:rPr>
        <w:t>recycleerbaar</w:t>
      </w:r>
      <w:proofErr w:type="spellEnd"/>
    </w:p>
    <w:p w:rsidR="002B4BE1" w:rsidRPr="002B4BE1" w:rsidRDefault="002B4BE1" w:rsidP="002B4BE1">
      <w:pPr>
        <w:pStyle w:val="Lijstaline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Afmetingen 1200mm x 600mm x 600mm</w:t>
      </w:r>
    </w:p>
    <w:p w:rsidR="002B4BE1" w:rsidRPr="002B4BE1" w:rsidRDefault="002B4BE1" w:rsidP="002B4BE1">
      <w:pPr>
        <w:pStyle w:val="Lijstaline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Bruto volume 432liter, netto 410 liter</w:t>
      </w:r>
    </w:p>
    <w:p w:rsidR="002B4BE1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4BE1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4BE1" w:rsidRPr="002B4BE1" w:rsidRDefault="002B4BE1" w:rsidP="002B4BE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B4BE1">
        <w:rPr>
          <w:rFonts w:ascii="Arial" w:hAnsi="Arial" w:cs="Arial"/>
          <w:b/>
          <w:sz w:val="24"/>
          <w:szCs w:val="24"/>
        </w:rPr>
        <w:t xml:space="preserve">Type IT-Plus </w:t>
      </w:r>
      <w:proofErr w:type="spellStart"/>
      <w:r w:rsidRPr="002B4BE1">
        <w:rPr>
          <w:rFonts w:ascii="Arial" w:hAnsi="Arial" w:cs="Arial"/>
          <w:b/>
          <w:sz w:val="24"/>
          <w:szCs w:val="24"/>
        </w:rPr>
        <w:t>Variobox</w:t>
      </w:r>
      <w:proofErr w:type="spellEnd"/>
    </w:p>
    <w:p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3893DB" wp14:editId="038D000B">
            <wp:extent cx="2325370" cy="23253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E1" w:rsidRPr="002B4BE1" w:rsidRDefault="002B4BE1" w:rsidP="002B4BE1">
      <w:pPr>
        <w:pStyle w:val="Lijstaline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De IT- Plus </w:t>
      </w:r>
      <w:proofErr w:type="spellStart"/>
      <w:r w:rsidRPr="002B4BE1">
        <w:rPr>
          <w:rFonts w:ascii="Arial" w:hAnsi="Arial" w:cs="Arial"/>
          <w:sz w:val="24"/>
          <w:szCs w:val="24"/>
        </w:rPr>
        <w:t>Variobox</w:t>
      </w:r>
      <w:proofErr w:type="spellEnd"/>
      <w:r w:rsidRPr="002B4BE1">
        <w:rPr>
          <w:rFonts w:ascii="Arial" w:hAnsi="Arial" w:cs="Arial"/>
          <w:sz w:val="24"/>
          <w:szCs w:val="24"/>
        </w:rPr>
        <w:t xml:space="preserve"> is vervaardigd uit PP (Polypropyleen)</w:t>
      </w:r>
    </w:p>
    <w:p w:rsidR="002B4BE1" w:rsidRPr="002B4BE1" w:rsidRDefault="002B4BE1" w:rsidP="002B4BE1">
      <w:pPr>
        <w:pStyle w:val="Lijstaline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Het IT-Plus systeem is 100% compatibel met de IT-Plus </w:t>
      </w:r>
      <w:proofErr w:type="spellStart"/>
      <w:r w:rsidRPr="002B4BE1">
        <w:rPr>
          <w:rFonts w:ascii="Arial" w:hAnsi="Arial" w:cs="Arial"/>
          <w:sz w:val="24"/>
          <w:szCs w:val="24"/>
        </w:rPr>
        <w:t>Controlbox</w:t>
      </w:r>
      <w:proofErr w:type="spellEnd"/>
      <w:r w:rsidRPr="002B4BE1">
        <w:rPr>
          <w:rFonts w:ascii="Arial" w:hAnsi="Arial" w:cs="Arial"/>
          <w:sz w:val="24"/>
          <w:szCs w:val="24"/>
        </w:rPr>
        <w:t xml:space="preserve"> en de IT-Plus Vivo Control</w:t>
      </w:r>
    </w:p>
    <w:p w:rsidR="002B4BE1" w:rsidRPr="002B4BE1" w:rsidRDefault="002B4BE1" w:rsidP="002B4BE1">
      <w:pPr>
        <w:pStyle w:val="Lijstaline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Opslagcapaciteit 95%</w:t>
      </w:r>
    </w:p>
    <w:p w:rsidR="002B4BE1" w:rsidRPr="002B4BE1" w:rsidRDefault="002B4BE1" w:rsidP="002B4BE1">
      <w:pPr>
        <w:pStyle w:val="Lijstaline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2B4BE1">
        <w:rPr>
          <w:rFonts w:ascii="Arial" w:hAnsi="Arial" w:cs="Arial"/>
          <w:sz w:val="24"/>
          <w:szCs w:val="24"/>
        </w:rPr>
        <w:t>Doorlaatcoëfficient</w:t>
      </w:r>
      <w:proofErr w:type="spellEnd"/>
      <w:r w:rsidRPr="002B4BE1">
        <w:rPr>
          <w:rFonts w:ascii="Arial" w:hAnsi="Arial" w:cs="Arial"/>
          <w:sz w:val="24"/>
          <w:szCs w:val="24"/>
        </w:rPr>
        <w:t xml:space="preserve"> &gt;63%</w:t>
      </w:r>
    </w:p>
    <w:p w:rsidR="002B4BE1" w:rsidRPr="002B4BE1" w:rsidRDefault="002B4BE1" w:rsidP="002B4BE1">
      <w:pPr>
        <w:pStyle w:val="Lijstaline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100 % </w:t>
      </w:r>
      <w:proofErr w:type="spellStart"/>
      <w:r w:rsidRPr="002B4BE1">
        <w:rPr>
          <w:rFonts w:ascii="Arial" w:hAnsi="Arial" w:cs="Arial"/>
          <w:sz w:val="24"/>
          <w:szCs w:val="24"/>
        </w:rPr>
        <w:t>recycleerbaar</w:t>
      </w:r>
      <w:proofErr w:type="spellEnd"/>
    </w:p>
    <w:p w:rsidR="002B4BE1" w:rsidRPr="002B4BE1" w:rsidRDefault="002B4BE1" w:rsidP="002B4BE1">
      <w:pPr>
        <w:pStyle w:val="Lijstaline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Afmetingen 600mm x 600mm x hoogte 200mm of 300 / 400 / 500 / 600mm</w:t>
      </w:r>
    </w:p>
    <w:p w:rsidR="002B4BE1" w:rsidRPr="002B4BE1" w:rsidRDefault="002B4BE1" w:rsidP="002B4BE1">
      <w:pPr>
        <w:pStyle w:val="Lijstaline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lastRenderedPageBreak/>
        <w:t>Bruto volume  72l / 108l / 144l / 180l / 216l</w:t>
      </w:r>
    </w:p>
    <w:p w:rsidR="002B4BE1" w:rsidRPr="002B4BE1" w:rsidRDefault="002B4BE1" w:rsidP="002B4BE1">
      <w:pPr>
        <w:pStyle w:val="Lijstaline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Netto volume 68.5l / 103l / 137l / 171l/ 205l</w:t>
      </w:r>
    </w:p>
    <w:p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4BE1" w:rsidRPr="002B4BE1" w:rsidRDefault="002B4BE1" w:rsidP="002B4BE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B4BE1">
        <w:rPr>
          <w:rFonts w:ascii="Arial" w:hAnsi="Arial" w:cs="Arial"/>
          <w:b/>
          <w:sz w:val="24"/>
          <w:szCs w:val="24"/>
        </w:rPr>
        <w:t>Type IT-Plus Vivo control inspectie of aansluitput</w:t>
      </w:r>
      <w:r w:rsidRPr="002B4BE1">
        <w:rPr>
          <w:rFonts w:ascii="Arial" w:hAnsi="Arial" w:cs="Arial"/>
          <w:b/>
          <w:noProof/>
          <w:sz w:val="24"/>
          <w:szCs w:val="24"/>
        </w:rPr>
        <w:t xml:space="preserve"> </w:t>
      </w:r>
    </w:p>
    <w:p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476469" wp14:editId="74E3F5BF">
            <wp:extent cx="2610799" cy="24631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1181" cy="24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9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5785EA" wp14:editId="00B940A5">
            <wp:extent cx="2054091" cy="1520190"/>
            <wp:effectExtent l="0" t="0" r="381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1355" cy="153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4BE1" w:rsidRPr="002B4BE1" w:rsidRDefault="002B4BE1" w:rsidP="002B4BE1">
      <w:pPr>
        <w:pStyle w:val="Lijstaline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De IT- Plus Vivo Control is vervaardigd uit PE (Polyethyleen)</w:t>
      </w:r>
    </w:p>
    <w:p w:rsidR="002B4BE1" w:rsidRPr="002B4BE1" w:rsidRDefault="002B4BE1" w:rsidP="002B4BE1">
      <w:pPr>
        <w:pStyle w:val="Lijstaline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Het IT-Plus systeem is 100% compatibel met de IT-Plus </w:t>
      </w:r>
      <w:proofErr w:type="spellStart"/>
      <w:r w:rsidRPr="002B4BE1">
        <w:rPr>
          <w:rFonts w:ascii="Arial" w:hAnsi="Arial" w:cs="Arial"/>
          <w:sz w:val="24"/>
          <w:szCs w:val="24"/>
        </w:rPr>
        <w:t>Controlbox</w:t>
      </w:r>
      <w:proofErr w:type="spellEnd"/>
      <w:r w:rsidRPr="002B4BE1">
        <w:rPr>
          <w:rFonts w:ascii="Arial" w:hAnsi="Arial" w:cs="Arial"/>
          <w:sz w:val="24"/>
          <w:szCs w:val="24"/>
        </w:rPr>
        <w:t xml:space="preserve"> en de IT-Plus Vivo Control</w:t>
      </w:r>
    </w:p>
    <w:p w:rsidR="002B4BE1" w:rsidRPr="002B4BE1" w:rsidRDefault="002B4BE1" w:rsidP="002B4BE1">
      <w:pPr>
        <w:pStyle w:val="Lijstaline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Toe te passen als inspectie- bezink- controle en/of inspectieput</w:t>
      </w:r>
    </w:p>
    <w:p w:rsidR="002B4BE1" w:rsidRPr="002B4BE1" w:rsidRDefault="002B4BE1" w:rsidP="002B4BE1">
      <w:pPr>
        <w:pStyle w:val="Lijstaline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Worden in de fabriek voorzien van de nodige openingen en aansluitingen. De inlaten zijn uitgevoerd met spie-einden zodat waterdichte verbindingen kunnen gemaakt worden met PVC, PP of PE buis of hulpstukken.</w:t>
      </w:r>
    </w:p>
    <w:p w:rsidR="002B4BE1" w:rsidRPr="002B4BE1" w:rsidRDefault="002B4BE1" w:rsidP="002B4BE1">
      <w:pPr>
        <w:pStyle w:val="Lijstaline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100 % </w:t>
      </w:r>
      <w:proofErr w:type="spellStart"/>
      <w:r w:rsidRPr="002B4BE1">
        <w:rPr>
          <w:rFonts w:ascii="Arial" w:hAnsi="Arial" w:cs="Arial"/>
          <w:sz w:val="24"/>
          <w:szCs w:val="24"/>
        </w:rPr>
        <w:t>recycleerbaar</w:t>
      </w:r>
      <w:proofErr w:type="spellEnd"/>
    </w:p>
    <w:p w:rsidR="002B4BE1" w:rsidRPr="002B4BE1" w:rsidRDefault="002B4BE1" w:rsidP="002B4BE1">
      <w:pPr>
        <w:pStyle w:val="Lijstaline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 xml:space="preserve">Afmetingen 600mm x 600mm x hoogte 600mm </w:t>
      </w:r>
    </w:p>
    <w:p w:rsidR="002B4BE1" w:rsidRPr="002B4BE1" w:rsidRDefault="002B4BE1" w:rsidP="002B4BE1">
      <w:pPr>
        <w:pStyle w:val="Lijstaline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stapelbaar</w:t>
      </w:r>
    </w:p>
    <w:p w:rsidR="002B4BE1" w:rsidRPr="002B4BE1" w:rsidRDefault="002B4BE1" w:rsidP="002B4BE1">
      <w:pPr>
        <w:pStyle w:val="Lijstalinea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B4BE1">
        <w:rPr>
          <w:rFonts w:ascii="Arial" w:hAnsi="Arial" w:cs="Arial"/>
          <w:sz w:val="24"/>
          <w:szCs w:val="24"/>
        </w:rPr>
        <w:t>kan opgehoogd worden met buis ø500mm</w:t>
      </w:r>
    </w:p>
    <w:p w:rsidR="002B4BE1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4BE1" w:rsidRPr="002B4BE1" w:rsidRDefault="002B4BE1" w:rsidP="002B4BE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B4BE1">
        <w:rPr>
          <w:rFonts w:ascii="Arial" w:hAnsi="Arial" w:cs="Arial"/>
          <w:b/>
          <w:sz w:val="24"/>
          <w:szCs w:val="24"/>
        </w:rPr>
        <w:t>Uitvoering</w:t>
      </w:r>
    </w:p>
    <w:p w:rsidR="002B4BE1" w:rsidRPr="004679AA" w:rsidRDefault="002B4BE1" w:rsidP="002B4BE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1056" w:rsidRPr="002B4BE1" w:rsidRDefault="002B4BE1" w:rsidP="002B4BE1">
      <w:pPr>
        <w:rPr>
          <w:rFonts w:ascii="Arial" w:hAnsi="Arial" w:cs="Arial"/>
          <w:sz w:val="24"/>
          <w:szCs w:val="24"/>
        </w:rPr>
      </w:pPr>
      <w:r w:rsidRPr="004679AA">
        <w:rPr>
          <w:rFonts w:ascii="Arial" w:hAnsi="Arial" w:cs="Arial"/>
          <w:sz w:val="24"/>
          <w:szCs w:val="24"/>
        </w:rPr>
        <w:t>De opdrachtnemer zal voor de uitvoering van een ondergronds infiltratiebekken zich richten naar de  normatieve voorschriften van de PTV 829 (</w:t>
      </w:r>
      <w:proofErr w:type="spellStart"/>
      <w:r w:rsidRPr="004679AA">
        <w:rPr>
          <w:rFonts w:ascii="Arial" w:hAnsi="Arial" w:cs="Arial"/>
          <w:sz w:val="24"/>
          <w:szCs w:val="24"/>
        </w:rPr>
        <w:t>geotextiel</w:t>
      </w:r>
      <w:proofErr w:type="spellEnd"/>
      <w:r w:rsidRPr="004679AA">
        <w:rPr>
          <w:rFonts w:ascii="Arial" w:hAnsi="Arial" w:cs="Arial"/>
          <w:sz w:val="24"/>
          <w:szCs w:val="24"/>
        </w:rPr>
        <w:t xml:space="preserve">) &amp; PTV 831-deel 1 van </w:t>
      </w:r>
      <w:proofErr w:type="spellStart"/>
      <w:r w:rsidRPr="004679AA">
        <w:rPr>
          <w:rFonts w:ascii="Arial" w:hAnsi="Arial" w:cs="Arial"/>
          <w:sz w:val="24"/>
          <w:szCs w:val="24"/>
        </w:rPr>
        <w:t>Copro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sectPr w:rsidR="00271056" w:rsidRPr="002B4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D1768"/>
    <w:multiLevelType w:val="hybridMultilevel"/>
    <w:tmpl w:val="4A1221AE"/>
    <w:lvl w:ilvl="0" w:tplc="E9620BA0">
      <w:numFmt w:val="bullet"/>
      <w:lvlText w:val="-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5E42ED8"/>
    <w:multiLevelType w:val="hybridMultilevel"/>
    <w:tmpl w:val="C3E0E64E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63A8D"/>
    <w:multiLevelType w:val="hybridMultilevel"/>
    <w:tmpl w:val="2AEE35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76DB0"/>
    <w:multiLevelType w:val="hybridMultilevel"/>
    <w:tmpl w:val="7DB4C5E4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25689"/>
    <w:multiLevelType w:val="hybridMultilevel"/>
    <w:tmpl w:val="22047A30"/>
    <w:lvl w:ilvl="0" w:tplc="5B042E8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51ED0"/>
    <w:multiLevelType w:val="hybridMultilevel"/>
    <w:tmpl w:val="A10A9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BE1"/>
    <w:rsid w:val="00271056"/>
    <w:rsid w:val="002B4BE1"/>
    <w:rsid w:val="0068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53842"/>
  <w15:chartTrackingRefBased/>
  <w15:docId w15:val="{4C9A83BA-0AEF-454A-9900-D69B641F7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B4BE1"/>
    <w:pPr>
      <w:spacing w:after="200" w:line="276" w:lineRule="auto"/>
    </w:pPr>
    <w:rPr>
      <w:rFonts w:eastAsiaTheme="minorEastAsia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B4B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773</Words>
  <Characters>4257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Cools</dc:creator>
  <cp:keywords/>
  <dc:description/>
  <cp:lastModifiedBy>An Cools</cp:lastModifiedBy>
  <cp:revision>2</cp:revision>
  <dcterms:created xsi:type="dcterms:W3CDTF">2020-12-07T09:40:00Z</dcterms:created>
  <dcterms:modified xsi:type="dcterms:W3CDTF">2020-12-07T09:49:00Z</dcterms:modified>
</cp:coreProperties>
</file>